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ntrat1"/>
        <w:spacing w:before="480" w:after="0"/>
        <w:jc w:val="center"/>
        <w:rPr>
          <w:color w:val="000000"/>
        </w:rPr>
      </w:pPr>
      <w:r>
        <w:rPr>
          <w:color w:val="000000"/>
        </w:rPr>
        <w:t>Laboratorinis darbas</w:t>
        <w:br/>
        <w:t>„Lęšiai ir spindulių eiga pro juos“</w:t>
      </w:r>
    </w:p>
    <w:p>
      <w:pPr>
        <w:pStyle w:val="Normal"/>
        <w:rPr>
          <w:color w:val="000000"/>
        </w:rPr>
      </w:pPr>
      <w:r>
        <w:rPr>
          <w:b/>
          <w:color w:val="000000"/>
        </w:rPr>
        <w:t>Vardas, pavardė: ____________________________</w:t>
        <w:br/>
      </w:r>
      <w:r>
        <w:rPr>
          <w:color w:val="000000"/>
        </w:rPr>
        <w:t>Klasė: ________     Data: ________________</w:t>
      </w:r>
    </w:p>
    <w:p>
      <w:pPr>
        <w:pStyle w:val="Antrat2"/>
        <w:rPr>
          <w:color w:val="000000"/>
        </w:rPr>
      </w:pPr>
      <w:r>
        <w:rPr>
          <w:color w:val="000000"/>
        </w:rPr>
        <w:t>Darbo tikslas</w:t>
      </w:r>
    </w:p>
    <w:p>
      <w:pPr>
        <w:pStyle w:val="Normal"/>
        <w:rPr>
          <w:color w:val="000000"/>
        </w:rPr>
      </w:pPr>
      <w:r>
        <w:rPr>
          <w:color w:val="000000"/>
        </w:rPr>
        <w:t>Ištirti, kaip šviesa sklinda pro glaudžiamąjį ir sklaidomąjį lęšius, nubraižyti spindulių eigą, nustatyti židinio vietą ir apskaičiuoti glaudžiamąją gebą.</w:t>
      </w:r>
    </w:p>
    <w:p>
      <w:pPr>
        <w:pStyle w:val="Antrat2"/>
        <w:rPr>
          <w:color w:val="000000"/>
        </w:rPr>
      </w:pPr>
      <w:r>
        <w:rPr>
          <w:color w:val="000000"/>
        </w:rPr>
        <w:t>Priemonės</w:t>
      </w:r>
    </w:p>
    <w:p>
      <w:pPr>
        <w:pStyle w:val="Normal"/>
        <w:rPr>
          <w:color w:val="000000"/>
        </w:rPr>
      </w:pPr>
      <w:r>
        <w:rPr>
          <w:color w:val="000000"/>
        </w:rPr>
        <w:t>Glaudžiamasis ir sklaidomasis lęšiai, lazeris, liniuotė, pieštukas, popierius.</w:t>
      </w:r>
    </w:p>
    <w:p>
      <w:pPr>
        <w:pStyle w:val="Antrat2"/>
        <w:rPr>
          <w:color w:val="000000"/>
        </w:rPr>
      </w:pPr>
      <w:r>
        <w:rPr>
          <w:color w:val="000000"/>
        </w:rPr>
        <w:t>Darbo eiga</w:t>
      </w:r>
    </w:p>
    <w:p>
      <w:pPr>
        <w:pStyle w:val="Normal"/>
        <w:rPr>
          <w:color w:val="000000"/>
        </w:rPr>
      </w:pPr>
      <w:r>
        <w:rPr>
          <w:color w:val="000000"/>
        </w:rPr>
        <w:t>1. Padėkite glaudžiamąjį lęšį ant lapo.</w:t>
      </w:r>
    </w:p>
    <w:p>
      <w:pPr>
        <w:pStyle w:val="Normal"/>
        <w:rPr>
          <w:color w:val="000000"/>
        </w:rPr>
      </w:pPr>
      <w:r>
        <w:rPr>
          <w:color w:val="000000"/>
        </w:rPr>
        <w:t>2. Nukreipkite lazerio spindulį į lęšį.</w:t>
      </w:r>
    </w:p>
    <w:p>
      <w:pPr>
        <w:pStyle w:val="Normal"/>
        <w:rPr>
          <w:color w:val="000000"/>
        </w:rPr>
      </w:pPr>
      <w:r>
        <w:rPr>
          <w:color w:val="000000"/>
        </w:rPr>
        <w:t>3. Stebėkite, kaip keičiasi spindulio kryptis.</w:t>
      </w:r>
    </w:p>
    <w:p>
      <w:pPr>
        <w:pStyle w:val="Normal"/>
        <w:rPr>
          <w:color w:val="000000"/>
        </w:rPr>
      </w:pPr>
      <w:r>
        <w:rPr>
          <w:color w:val="000000"/>
        </w:rPr>
        <w:t>4. Nubraižykite spindulių eigą prieš lęšį ir už jo.</w:t>
      </w:r>
    </w:p>
    <w:p>
      <w:pPr>
        <w:pStyle w:val="Normal"/>
        <w:rPr>
          <w:color w:val="000000"/>
        </w:rPr>
      </w:pPr>
      <w:r>
        <w:rPr>
          <w:color w:val="000000"/>
        </w:rPr>
        <w:t>5. Raskite tašką, kuriame susikerta spinduliai. Tai – židinys.</w:t>
      </w:r>
    </w:p>
    <w:p>
      <w:pPr>
        <w:pStyle w:val="Normal"/>
        <w:rPr>
          <w:color w:val="000000"/>
        </w:rPr>
      </w:pPr>
      <w:r>
        <w:rPr>
          <w:color w:val="000000"/>
        </w:rPr>
        <w:t>6. Išmatuokite atstumą nuo lęšio iki židinio.</w:t>
      </w:r>
    </w:p>
    <w:p>
      <w:pPr>
        <w:pStyle w:val="Normal"/>
        <w:rPr>
          <w:color w:val="000000"/>
        </w:rPr>
      </w:pPr>
      <w:r>
        <w:rPr>
          <w:color w:val="000000"/>
        </w:rPr>
        <w:t>7. Apskaičiuokite glaudžiamąją gebą pagal formulę D = 1 / f.</w:t>
      </w:r>
    </w:p>
    <w:p>
      <w:pPr>
        <w:pStyle w:val="Normal"/>
        <w:rPr>
          <w:color w:val="000000"/>
        </w:rPr>
      </w:pPr>
      <w:r>
        <w:rPr>
          <w:color w:val="000000"/>
        </w:rPr>
        <w:t>8. Pakartokite darbą su sklaidomuoju lęšiu.</w:t>
      </w:r>
    </w:p>
    <w:p>
      <w:pPr>
        <w:pStyle w:val="Normal"/>
        <w:rPr>
          <w:color w:val="000000"/>
        </w:rPr>
      </w:pPr>
      <w:r>
        <w:rPr>
          <w:color w:val="000000"/>
        </w:rPr>
        <w:t>9. Palyginkite, kaip šviesa sklinda pro abu lęšius.</w:t>
      </w:r>
    </w:p>
    <w:p>
      <w:pPr>
        <w:pStyle w:val="Antrat2"/>
        <w:rPr>
          <w:color w:val="000000"/>
        </w:rPr>
      </w:pPr>
      <w:r>
        <w:rPr>
          <w:color w:val="000000"/>
        </w:rPr>
        <w:t>Spindulių eiga</w:t>
      </w:r>
    </w:p>
    <w:p>
      <w:pPr>
        <w:pStyle w:val="Normal"/>
        <w:rPr>
          <w:color w:val="000000"/>
        </w:rPr>
      </w:pPr>
      <w:r>
        <w:rPr>
          <w:color w:val="000000"/>
        </w:rPr>
        <w:t>Nubraižykite spindulių eigą pro glaudžiamąjį lęšį:</w:t>
      </w:r>
    </w:p>
    <w:p>
      <w:pPr>
        <w:pStyle w:val="Normal"/>
        <w:rPr>
          <w:color w:val="000000"/>
        </w:rPr>
      </w:pPr>
      <w:r>
        <w:rPr>
          <w:color w:val="000000"/>
        </w:rPr>
        <w:br/>
        <w:br/>
        <w:br/>
        <w:br/>
        <w:br/>
      </w:r>
    </w:p>
    <w:p>
      <w:pPr>
        <w:pStyle w:val="Normal"/>
        <w:rPr>
          <w:color w:val="000000"/>
        </w:rPr>
      </w:pPr>
      <w:r>
        <w:rPr>
          <w:color w:val="000000"/>
        </w:rPr>
        <w:t>Nubraižykite spindulių eigą pro sklaidomąjį lęšį:</w:t>
      </w:r>
    </w:p>
    <w:p>
      <w:pPr>
        <w:pStyle w:val="Normal"/>
        <w:rPr>
          <w:color w:val="000000"/>
        </w:rPr>
      </w:pPr>
      <w:r>
        <w:rPr>
          <w:color w:val="000000"/>
        </w:rPr>
        <w:br/>
        <w:br/>
        <w:br/>
      </w:r>
    </w:p>
    <w:p>
      <w:pPr>
        <w:pStyle w:val="Antrat2"/>
        <w:rPr>
          <w:color w:val="000000"/>
        </w:rPr>
      </w:pPr>
      <w:r>
        <w:rPr>
          <w:color w:val="000000"/>
        </w:rPr>
        <w:t>Skaičiavimai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  <w:t>Glaužiamasis lęšis</w:t>
      </w:r>
    </w:p>
    <w:p>
      <w:pPr>
        <w:pStyle w:val="Normal"/>
        <w:rPr>
          <w:color w:val="000000"/>
        </w:rPr>
      </w:pPr>
      <w:r>
        <w:rPr>
          <w:color w:val="000000"/>
        </w:rPr>
        <w:t>Išmatuota ž</w:t>
      </w:r>
      <w:r>
        <w:rPr>
          <w:color w:val="000000"/>
        </w:rPr>
        <w:t>idinio nuotolis: f = __________________ m</w:t>
      </w:r>
    </w:p>
    <w:p>
      <w:pPr>
        <w:pStyle w:val="Normal"/>
        <w:rPr>
          <w:color w:val="000000"/>
        </w:rPr>
      </w:pPr>
      <w:r>
        <w:rPr>
          <w:color w:val="000000"/>
        </w:rPr>
        <w:t>Formulė: D = 1 / f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Apskaičiuota </w:t>
      </w:r>
      <w:r>
        <w:rPr>
          <w:color w:val="000000"/>
        </w:rPr>
        <w:t>laudžiamoji geba: D = __________________ dpt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Sklaidomais</w:t>
      </w:r>
      <w:r>
        <w:rPr>
          <w:color w:val="000000"/>
        </w:rPr>
        <w:t xml:space="preserve"> lęšis</w:t>
      </w:r>
    </w:p>
    <w:p>
      <w:pPr>
        <w:pStyle w:val="Normal"/>
        <w:rPr>
          <w:color w:val="000000"/>
        </w:rPr>
      </w:pPr>
      <w:r>
        <w:rPr>
          <w:color w:val="000000"/>
        </w:rPr>
        <w:t>Išmatuota židinio nuotolis: f = __________________ m</w:t>
      </w:r>
    </w:p>
    <w:p>
      <w:pPr>
        <w:pStyle w:val="Normal"/>
        <w:rPr>
          <w:color w:val="000000"/>
        </w:rPr>
      </w:pPr>
      <w:r>
        <w:rPr>
          <w:color w:val="000000"/>
        </w:rPr>
        <w:t>Formulė: D = 1 / f</w:t>
      </w:r>
    </w:p>
    <w:p>
      <w:pPr>
        <w:pStyle w:val="Normal"/>
        <w:rPr>
          <w:color w:val="000000"/>
        </w:rPr>
      </w:pPr>
      <w:r>
        <w:rPr>
          <w:color w:val="000000"/>
        </w:rPr>
        <w:t>Apskaičiuota laudžiamoji geba: D = __________________ dpt</w:t>
      </w:r>
    </w:p>
    <w:p>
      <w:pPr>
        <w:pStyle w:val="Antrat2"/>
        <w:rPr>
          <w:color w:val="000000"/>
        </w:rPr>
      </w:pPr>
      <w:r>
        <w:rPr>
          <w:color w:val="000000"/>
        </w:rPr>
        <w:t>Klausimai</w:t>
      </w:r>
    </w:p>
    <w:p>
      <w:pPr>
        <w:pStyle w:val="Normal"/>
        <w:rPr>
          <w:color w:val="000000"/>
        </w:rPr>
      </w:pPr>
      <w:r>
        <w:rPr>
          <w:color w:val="000000"/>
        </w:rPr>
        <w:t>1. Kaip sklinda šviesa pro glaudžiamąjį lęšį?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2. Kaip sklinda šviesa pro sklaidomąjį lęšį?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3. Kas yra židinys?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4. Kuris lęšis surenka spindulius?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5. Kur naudojami lęšiai? Pateikite pavyzdį.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Antrat2"/>
        <w:rPr>
          <w:color w:val="000000"/>
        </w:rPr>
      </w:pPr>
      <w:r>
        <w:rPr>
          <w:color w:val="000000"/>
        </w:rPr>
        <w:t>Išvada</w:t>
      </w:r>
    </w:p>
    <w:p>
      <w:pPr>
        <w:pStyle w:val="Normal"/>
        <w:rPr>
          <w:color w:val="000000"/>
        </w:rPr>
      </w:pPr>
      <w:r>
        <w:rPr>
          <w:color w:val="000000"/>
        </w:rPr>
        <w:t>Parašykite, kuo skiriasi glaudžiamasis ir sklaidomasis lęšiai bei kaip jie veikia šviesą.</w:t>
      </w:r>
    </w:p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  <w:br/>
        <w:br/>
        <w:t>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Antra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Antra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Antra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Antra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Antra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Antra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Antra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Antra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Iskyrimas">
    <w:name w:val="Išskyrima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Pagrindinistekstas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raas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ohit Devanagari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uslapinpor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Dokumentopavadinimas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okumentopaantrat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Rodyklsantrat">
    <w:name w:val="Index Heading"/>
    <w:basedOn w:val="Antrat"/>
    <w:pPr/>
    <w:rPr/>
  </w:style>
  <w:style w:type="paragraph" w:styleId="Turinioantrat">
    <w:name w:val="TOC Heading"/>
    <w:basedOn w:val="Antrat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2</Pages>
  <Words>222</Words>
  <Characters>1662</Characters>
  <CharactersWithSpaces>1857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lt-LT</dc:language>
  <cp:lastModifiedBy/>
  <dcterms:modified xsi:type="dcterms:W3CDTF">2026-05-27T12:06:13Z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